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04F" w:rsidRPr="00A04572" w:rsidRDefault="00467945" w:rsidP="00467945">
      <w:pPr>
        <w:jc w:val="center"/>
        <w:rPr>
          <w:rFonts w:ascii="Algerian" w:hAnsi="Algerian"/>
          <w:b/>
          <w:sz w:val="24"/>
          <w:szCs w:val="24"/>
          <w:u w:val="single"/>
        </w:rPr>
      </w:pPr>
      <w:r w:rsidRPr="00A04572">
        <w:rPr>
          <w:rFonts w:ascii="Algerian" w:hAnsi="Algerian"/>
          <w:b/>
          <w:sz w:val="24"/>
          <w:szCs w:val="24"/>
          <w:u w:val="single"/>
        </w:rPr>
        <w:t>January Newsletter</w:t>
      </w:r>
    </w:p>
    <w:p w:rsidR="00467945" w:rsidRPr="00A04572" w:rsidRDefault="00467945" w:rsidP="00467945">
      <w:pPr>
        <w:jc w:val="center"/>
        <w:rPr>
          <w:rFonts w:ascii="Bauhaus 93" w:hAnsi="Bauhaus 93"/>
          <w:b/>
          <w:sz w:val="24"/>
          <w:szCs w:val="24"/>
        </w:rPr>
      </w:pPr>
      <w:r w:rsidRPr="00A04572">
        <w:rPr>
          <w:rFonts w:ascii="Bauhaus 93" w:hAnsi="Bauhaus 93"/>
          <w:b/>
          <w:sz w:val="24"/>
          <w:szCs w:val="24"/>
        </w:rPr>
        <w:t>Happy New Year!!</w:t>
      </w:r>
    </w:p>
    <w:p w:rsidR="00467945" w:rsidRPr="00A04572" w:rsidRDefault="00467945" w:rsidP="00467945">
      <w:pPr>
        <w:rPr>
          <w:rFonts w:ascii="Arial Black" w:hAnsi="Arial Black"/>
          <w:b/>
          <w:sz w:val="24"/>
          <w:szCs w:val="24"/>
          <w:u w:val="single"/>
        </w:rPr>
      </w:pPr>
      <w:r w:rsidRPr="00A04572">
        <w:rPr>
          <w:rFonts w:ascii="Arial Black" w:hAnsi="Arial Black"/>
          <w:b/>
          <w:sz w:val="24"/>
          <w:szCs w:val="24"/>
          <w:u w:val="single"/>
        </w:rPr>
        <w:t>Literacy</w:t>
      </w:r>
    </w:p>
    <w:p w:rsidR="00467945" w:rsidRPr="00A04572" w:rsidRDefault="00467945" w:rsidP="00467945">
      <w:pPr>
        <w:rPr>
          <w:rFonts w:ascii="Arial Black" w:hAnsi="Arial Black"/>
          <w:b/>
          <w:sz w:val="24"/>
          <w:szCs w:val="24"/>
        </w:rPr>
      </w:pPr>
      <w:r w:rsidRPr="00A04572">
        <w:rPr>
          <w:rFonts w:ascii="Arial Black" w:hAnsi="Arial Black"/>
          <w:b/>
          <w:sz w:val="24"/>
          <w:szCs w:val="24"/>
        </w:rPr>
        <w:tab/>
        <w:t>This month our writing focus will be on sentence fluency. The students will be learning how to begin their sentences differently and making some sentences long and others short. They will</w:t>
      </w:r>
      <w:r w:rsidR="00962231" w:rsidRPr="00A04572">
        <w:rPr>
          <w:rFonts w:ascii="Arial Black" w:hAnsi="Arial Black"/>
          <w:b/>
          <w:sz w:val="24"/>
          <w:szCs w:val="24"/>
        </w:rPr>
        <w:t xml:space="preserve"> also be focusing on making their </w:t>
      </w:r>
      <w:r w:rsidRPr="00A04572">
        <w:rPr>
          <w:rFonts w:ascii="Arial Black" w:hAnsi="Arial Black"/>
          <w:b/>
          <w:sz w:val="24"/>
          <w:szCs w:val="24"/>
        </w:rPr>
        <w:t xml:space="preserve">sentences interesting and adding great word choice along the way. </w:t>
      </w:r>
    </w:p>
    <w:p w:rsidR="00962231" w:rsidRPr="00A04572" w:rsidRDefault="00467945" w:rsidP="00467945">
      <w:pPr>
        <w:rPr>
          <w:rFonts w:ascii="Arial Black" w:hAnsi="Arial Black"/>
          <w:b/>
          <w:sz w:val="24"/>
          <w:szCs w:val="24"/>
        </w:rPr>
      </w:pPr>
      <w:r w:rsidRPr="00A04572">
        <w:rPr>
          <w:rFonts w:ascii="Arial Black" w:hAnsi="Arial Black"/>
          <w:b/>
          <w:sz w:val="24"/>
          <w:szCs w:val="24"/>
        </w:rPr>
        <w:tab/>
        <w:t>Our writing form will focus on personal narratives. The students will be</w:t>
      </w:r>
      <w:r w:rsidR="00962231" w:rsidRPr="00A04572">
        <w:rPr>
          <w:rFonts w:ascii="Arial Black" w:hAnsi="Arial Black"/>
          <w:b/>
          <w:sz w:val="24"/>
          <w:szCs w:val="24"/>
        </w:rPr>
        <w:t xml:space="preserve"> writing stories that are personal to them. They will have list of various writing prompts to guide them along the way. </w:t>
      </w:r>
    </w:p>
    <w:p w:rsidR="00962231" w:rsidRPr="00A04572" w:rsidRDefault="00962231" w:rsidP="00467945">
      <w:pPr>
        <w:rPr>
          <w:rFonts w:ascii="Arial Black" w:hAnsi="Arial Black"/>
          <w:b/>
          <w:sz w:val="24"/>
          <w:szCs w:val="24"/>
          <w:u w:val="single"/>
        </w:rPr>
      </w:pPr>
      <w:r w:rsidRPr="00A04572">
        <w:rPr>
          <w:rFonts w:ascii="Arial Black" w:hAnsi="Arial Black"/>
          <w:b/>
          <w:sz w:val="24"/>
          <w:szCs w:val="24"/>
          <w:u w:val="single"/>
        </w:rPr>
        <w:t>Math</w:t>
      </w:r>
    </w:p>
    <w:p w:rsidR="00962231" w:rsidRPr="00A04572" w:rsidRDefault="00962231" w:rsidP="00467945">
      <w:pPr>
        <w:rPr>
          <w:rFonts w:ascii="Arial Black" w:hAnsi="Arial Black"/>
          <w:b/>
          <w:sz w:val="24"/>
          <w:szCs w:val="24"/>
        </w:rPr>
      </w:pPr>
      <w:r w:rsidRPr="00A04572">
        <w:rPr>
          <w:rFonts w:ascii="Arial Black" w:hAnsi="Arial Black"/>
          <w:b/>
          <w:sz w:val="24"/>
          <w:szCs w:val="24"/>
        </w:rPr>
        <w:tab/>
        <w:t>This month we will be focusing on addition and subtraction to 18. In this unit the students will:</w:t>
      </w:r>
    </w:p>
    <w:p w:rsidR="00962231" w:rsidRPr="00A04572" w:rsidRDefault="00962231" w:rsidP="00962231">
      <w:pPr>
        <w:pStyle w:val="ListParagraph"/>
        <w:numPr>
          <w:ilvl w:val="0"/>
          <w:numId w:val="1"/>
        </w:numPr>
        <w:rPr>
          <w:rFonts w:ascii="Arial Black" w:hAnsi="Arial Black"/>
          <w:b/>
          <w:sz w:val="24"/>
          <w:szCs w:val="24"/>
        </w:rPr>
      </w:pPr>
      <w:r w:rsidRPr="00A04572">
        <w:rPr>
          <w:rFonts w:ascii="Arial Black" w:hAnsi="Arial Black"/>
          <w:b/>
          <w:sz w:val="24"/>
          <w:szCs w:val="24"/>
        </w:rPr>
        <w:t xml:space="preserve">Show and explain the effect of adding and subtracting 0 from any number. </w:t>
      </w:r>
    </w:p>
    <w:p w:rsidR="00962231" w:rsidRPr="00A04572" w:rsidRDefault="00962231" w:rsidP="00962231">
      <w:pPr>
        <w:pStyle w:val="ListParagraph"/>
        <w:numPr>
          <w:ilvl w:val="0"/>
          <w:numId w:val="1"/>
        </w:numPr>
        <w:rPr>
          <w:rFonts w:ascii="Arial Black" w:hAnsi="Arial Black"/>
          <w:b/>
          <w:sz w:val="24"/>
          <w:szCs w:val="24"/>
        </w:rPr>
      </w:pPr>
      <w:r w:rsidRPr="00A04572">
        <w:rPr>
          <w:rFonts w:ascii="Arial Black" w:hAnsi="Arial Black"/>
          <w:b/>
          <w:sz w:val="24"/>
          <w:szCs w:val="24"/>
        </w:rPr>
        <w:t>Show an understanding of addition and subtraction with and without manipulatives</w:t>
      </w:r>
    </w:p>
    <w:p w:rsidR="00962231" w:rsidRPr="00A04572" w:rsidRDefault="00962231" w:rsidP="00962231">
      <w:pPr>
        <w:pStyle w:val="ListParagraph"/>
        <w:numPr>
          <w:ilvl w:val="0"/>
          <w:numId w:val="1"/>
        </w:numPr>
        <w:rPr>
          <w:rFonts w:ascii="Arial Black" w:hAnsi="Arial Black"/>
          <w:b/>
          <w:sz w:val="24"/>
          <w:szCs w:val="24"/>
        </w:rPr>
      </w:pPr>
      <w:r w:rsidRPr="00A04572">
        <w:rPr>
          <w:rFonts w:ascii="Arial Black" w:hAnsi="Arial Black"/>
          <w:b/>
          <w:sz w:val="24"/>
          <w:szCs w:val="24"/>
        </w:rPr>
        <w:t>Create and solve problems involving addition and subtraction.</w:t>
      </w:r>
    </w:p>
    <w:p w:rsidR="00962231" w:rsidRPr="00A04572" w:rsidRDefault="00962231" w:rsidP="00962231">
      <w:pPr>
        <w:pStyle w:val="ListParagraph"/>
        <w:numPr>
          <w:ilvl w:val="0"/>
          <w:numId w:val="1"/>
        </w:numPr>
        <w:rPr>
          <w:rFonts w:ascii="Arial Black" w:hAnsi="Arial Black"/>
          <w:b/>
          <w:sz w:val="24"/>
          <w:szCs w:val="24"/>
        </w:rPr>
      </w:pPr>
      <w:r w:rsidRPr="00A04572">
        <w:rPr>
          <w:rFonts w:ascii="Arial Black" w:hAnsi="Arial Black"/>
          <w:b/>
          <w:sz w:val="24"/>
          <w:szCs w:val="24"/>
        </w:rPr>
        <w:t xml:space="preserve">Use mental math strategies such as: doubles, making 10, one more and one less, two more and two less, relating addition and subtraction. </w:t>
      </w:r>
    </w:p>
    <w:p w:rsidR="00962231" w:rsidRPr="00A04572" w:rsidRDefault="00962231" w:rsidP="00962231">
      <w:pPr>
        <w:pStyle w:val="ListParagraph"/>
        <w:numPr>
          <w:ilvl w:val="0"/>
          <w:numId w:val="1"/>
        </w:numPr>
        <w:rPr>
          <w:rFonts w:ascii="Arial Black" w:hAnsi="Arial Black"/>
          <w:b/>
          <w:sz w:val="24"/>
          <w:szCs w:val="24"/>
        </w:rPr>
      </w:pPr>
      <w:r w:rsidRPr="00A04572">
        <w:rPr>
          <w:rFonts w:ascii="Arial Black" w:hAnsi="Arial Black"/>
          <w:b/>
          <w:sz w:val="24"/>
          <w:szCs w:val="24"/>
        </w:rPr>
        <w:t xml:space="preserve">Record equal and inequalities using the equal and not equal </w:t>
      </w:r>
      <w:bookmarkStart w:id="0" w:name="_GoBack"/>
      <w:bookmarkEnd w:id="0"/>
      <w:r w:rsidRPr="00A04572">
        <w:rPr>
          <w:rFonts w:ascii="Arial Black" w:hAnsi="Arial Black"/>
          <w:b/>
          <w:sz w:val="24"/>
          <w:szCs w:val="24"/>
        </w:rPr>
        <w:t xml:space="preserve">symbols. </w:t>
      </w:r>
    </w:p>
    <w:p w:rsidR="00962231" w:rsidRPr="00A04572" w:rsidRDefault="00962231" w:rsidP="00962231">
      <w:pPr>
        <w:rPr>
          <w:rFonts w:ascii="Arial Black" w:hAnsi="Arial Black"/>
          <w:b/>
          <w:sz w:val="24"/>
          <w:szCs w:val="24"/>
        </w:rPr>
      </w:pPr>
    </w:p>
    <w:p w:rsidR="00962231" w:rsidRPr="00A04572" w:rsidRDefault="00962231" w:rsidP="00962231">
      <w:pPr>
        <w:rPr>
          <w:rFonts w:ascii="Arial Black" w:hAnsi="Arial Black"/>
          <w:b/>
          <w:sz w:val="24"/>
          <w:szCs w:val="24"/>
          <w:u w:val="single"/>
        </w:rPr>
      </w:pPr>
      <w:r w:rsidRPr="00A04572">
        <w:rPr>
          <w:rFonts w:ascii="Arial Black" w:hAnsi="Arial Black"/>
          <w:b/>
          <w:sz w:val="24"/>
          <w:szCs w:val="24"/>
          <w:u w:val="single"/>
        </w:rPr>
        <w:t>You and Your World</w:t>
      </w:r>
    </w:p>
    <w:p w:rsidR="00962231" w:rsidRPr="00A04572" w:rsidRDefault="00962231" w:rsidP="00962231">
      <w:pPr>
        <w:rPr>
          <w:rFonts w:ascii="Arial Black" w:hAnsi="Arial Black"/>
          <w:b/>
          <w:sz w:val="24"/>
          <w:szCs w:val="24"/>
        </w:rPr>
      </w:pPr>
      <w:r w:rsidRPr="00A04572">
        <w:rPr>
          <w:rFonts w:ascii="Arial Black" w:hAnsi="Arial Black"/>
          <w:b/>
          <w:sz w:val="24"/>
          <w:szCs w:val="24"/>
        </w:rPr>
        <w:tab/>
        <w:t xml:space="preserve">This month we will be focusing on appreciating similarities and differences in people. We will also be talking about changes that happen in our community and to gain an understanding how we can contribute to change. </w:t>
      </w:r>
    </w:p>
    <w:sectPr w:rsidR="00962231" w:rsidRPr="00A04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2750F"/>
    <w:multiLevelType w:val="hybridMultilevel"/>
    <w:tmpl w:val="B74EB18E"/>
    <w:lvl w:ilvl="0" w:tplc="4F62E124">
      <w:numFmt w:val="bullet"/>
      <w:lvlText w:val="-"/>
      <w:lvlJc w:val="left"/>
      <w:pPr>
        <w:ind w:left="720" w:hanging="360"/>
      </w:pPr>
      <w:rPr>
        <w:rFonts w:ascii="Arial Black" w:eastAsiaTheme="minorHAnsi" w:hAnsi="Arial Blac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45"/>
    <w:rsid w:val="00467945"/>
    <w:rsid w:val="00962231"/>
    <w:rsid w:val="00A04572"/>
    <w:rsid w:val="00B82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F15AA-D163-45C8-BDB7-7080B8F4B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2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DED0DF5DEE884BA5B3BF2C99CC28C2" ma:contentTypeVersion="7" ma:contentTypeDescription="Create a new document." ma:contentTypeScope="" ma:versionID="9dd8534de809de4dc6fe53b1e9f5d491">
  <xsd:schema xmlns:xsd="http://www.w3.org/2001/XMLSchema" xmlns:xs="http://www.w3.org/2001/XMLSchema" xmlns:p="http://schemas.microsoft.com/office/2006/metadata/properties" xmlns:ns1="http://schemas.microsoft.com/sharepoint/v3" xmlns:ns2="4e682417-268b-40f6-81d0-9db151d206df" targetNamespace="http://schemas.microsoft.com/office/2006/metadata/properties" ma:root="true" ma:fieldsID="dfa6c7ba0626626e95832bfdd9ec891c" ns1:_="" ns2:_="">
    <xsd:import namespace="http://schemas.microsoft.com/sharepoint/v3"/>
    <xsd:import namespace="4e682417-268b-40f6-81d0-9db151d206d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682417-268b-40f6-81d0-9db151d206df" elementFormDefault="qualified">
    <xsd:import namespace="http://schemas.microsoft.com/office/2006/documentManagement/types"/>
    <xsd:import namespace="http://schemas.microsoft.com/office/infopath/2007/PartnerControls"/>
    <xsd:element name="Blog_x0020_Category" ma:index="6" ma:displayName="Blog Category" ma:list="{8cbeacea-d5ef-4e2f-800e-4558f900188a}" ma:internalName="Blog_x0020_Category" ma:readOnly="false" ma:showField="Title" ma:web="4e682417-268b-40f6-81d0-9db151d206d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log_x0020_Category xmlns="4e682417-268b-40f6-81d0-9db151d206df">10</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507C05-AC48-48D3-851F-74FABC702AD5}"/>
</file>

<file path=customXml/itemProps2.xml><?xml version="1.0" encoding="utf-8"?>
<ds:datastoreItem xmlns:ds="http://schemas.openxmlformats.org/officeDocument/2006/customXml" ds:itemID="{A06D53D8-E77B-46B1-95A6-F1D23393019D}"/>
</file>

<file path=customXml/itemProps3.xml><?xml version="1.0" encoding="utf-8"?>
<ds:datastoreItem xmlns:ds="http://schemas.openxmlformats.org/officeDocument/2006/customXml" ds:itemID="{225AB1AD-C635-450A-B326-82956B00806A}"/>
</file>

<file path=customXml/itemProps4.xml><?xml version="1.0" encoding="utf-8"?>
<ds:datastoreItem xmlns:ds="http://schemas.openxmlformats.org/officeDocument/2006/customXml" ds:itemID="{E414CEEA-B0FA-4C7B-8671-81A6E09AA313}"/>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Linda      (ASD-W)</dc:creator>
  <cp:keywords/>
  <dc:description/>
  <cp:lastModifiedBy>Price, Linda      (ASD-W)</cp:lastModifiedBy>
  <cp:revision>2</cp:revision>
  <dcterms:created xsi:type="dcterms:W3CDTF">2017-01-09T17:45:00Z</dcterms:created>
  <dcterms:modified xsi:type="dcterms:W3CDTF">2017-01-09T17:45:00Z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0x01010081DED0DF5DEE884BA5B3BF2C99CC28C2</vt:lpwstr>
  </property>
</Properties>
</file>